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cs="方正小标宋简体" w:asciiTheme="minorEastAsia" w:hAnsiTheme="minorEastAsia"/>
          <w:sz w:val="44"/>
          <w:szCs w:val="44"/>
        </w:rPr>
      </w:pPr>
    </w:p>
    <w:p>
      <w:pPr>
        <w:jc w:val="center"/>
        <w:rPr>
          <w:rFonts w:cs="方正小标宋简体" w:asciiTheme="minorEastAsia" w:hAnsiTheme="minorEastAsia"/>
          <w:sz w:val="44"/>
          <w:szCs w:val="44"/>
        </w:rPr>
      </w:pPr>
      <w:r>
        <w:rPr>
          <w:rFonts w:cs="方正小标宋简体" w:asciiTheme="minorEastAsia" w:hAnsiTheme="minorEastAsia"/>
          <w:sz w:val="44"/>
          <w:szCs w:val="44"/>
        </w:rPr>
        <w:t>依法执业自查系统七步简易操作说明</w:t>
      </w:r>
    </w:p>
    <w:p>
      <w:pPr>
        <w:jc w:val="center"/>
        <w:rPr>
          <w:rFonts w:cs="方正小标宋简体" w:asciiTheme="minorEastAsia" w:hAnsiTheme="minorEastAsia"/>
          <w:sz w:val="44"/>
          <w:szCs w:val="44"/>
        </w:rPr>
      </w:pPr>
    </w:p>
    <w:p>
      <w:pPr>
        <w:jc w:val="center"/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</w:pPr>
      <w:r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（</w:t>
      </w:r>
      <w:r>
        <w:rPr>
          <w:rFonts w:hint="eastAsia"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适用于只有一个人的机构</w:t>
      </w:r>
      <w:r>
        <w:rPr>
          <w:rFonts w:cs="方正小标宋简体" w:asciiTheme="minorEastAsia" w:hAnsiTheme="minorEastAsia"/>
          <w:color w:val="000000" w:themeColor="text1"/>
          <w:sz w:val="44"/>
          <w:szCs w:val="44"/>
          <w14:textFill>
            <w14:solidFill>
              <w14:schemeClr w14:val="tx1"/>
            </w14:solidFill>
          </w14:textFill>
        </w:rPr>
        <w:t>）</w:t>
      </w:r>
    </w:p>
    <w:p>
      <w:pPr>
        <w:rPr>
          <w:rFonts w:cs="方正小标宋简体" w:asciiTheme="minorEastAsia" w:hAnsiTheme="minorEastAsia"/>
          <w:sz w:val="28"/>
          <w:szCs w:val="28"/>
        </w:rPr>
      </w:pPr>
    </w:p>
    <w:p>
      <w:pPr>
        <w:pStyle w:val="2"/>
      </w:pPr>
      <w:r>
        <w:rPr>
          <w:rFonts w:hint="eastAsia"/>
        </w:rPr>
        <w:t xml:space="preserve">第一步 </w:t>
      </w:r>
      <w:r>
        <w:t>登录系统，设置账号</w:t>
      </w:r>
      <w:r>
        <w:rPr>
          <w:rFonts w:hint="eastAsia"/>
        </w:rPr>
        <w:t>角色</w:t>
      </w:r>
    </w:p>
    <w:p>
      <w:pPr>
        <w:rPr>
          <w:rFonts w:cs="方正小标宋简体" w:asciiTheme="minorEastAsia" w:hAnsiTheme="minorEastAsia"/>
          <w:sz w:val="28"/>
          <w:szCs w:val="28"/>
        </w:rPr>
      </w:pPr>
      <w:r>
        <w:rPr>
          <w:rFonts w:hint="eastAsia" w:cs="方正小标宋简体" w:asciiTheme="minorEastAsia" w:hAnsiTheme="minorEastAsia"/>
          <w:sz w:val="28"/>
          <w:szCs w:val="28"/>
        </w:rPr>
        <w:t xml:space="preserve"> 在浏览器中输入：</w:t>
      </w:r>
      <w:r>
        <w:fldChar w:fldCharType="begin"/>
      </w:r>
      <w:r>
        <w:instrText xml:space="preserve"> HYPERLINK "https://bjlbs.bjtca.org.cn/ylzc/frame2.html" </w:instrText>
      </w:r>
      <w:r>
        <w:fldChar w:fldCharType="separate"/>
      </w:r>
      <w:r>
        <w:rPr>
          <w:rStyle w:val="9"/>
          <w:rFonts w:cs="方正小标宋简体" w:asciiTheme="minorEastAsia" w:hAnsiTheme="minorEastAsia"/>
          <w:sz w:val="28"/>
          <w:szCs w:val="28"/>
        </w:rPr>
        <w:t>https://bjlbs.bjtca.org.cn/ylzc</w:t>
      </w:r>
      <w:r>
        <w:rPr>
          <w:rStyle w:val="9"/>
          <w:rFonts w:cs="方正小标宋简体" w:asciiTheme="minorEastAsia" w:hAnsiTheme="minorEastAsia"/>
          <w:sz w:val="28"/>
          <w:szCs w:val="28"/>
        </w:rPr>
        <w:fldChar w:fldCharType="end"/>
      </w:r>
    </w:p>
    <w:p>
      <w:pPr>
        <w:rPr>
          <w:rFonts w:cs="方正小标宋简体" w:asciiTheme="minorEastAsia" w:hAnsiTheme="minorEastAsia"/>
          <w:sz w:val="28"/>
          <w:szCs w:val="28"/>
        </w:rPr>
      </w:pPr>
      <w:r>
        <w:rPr>
          <w:rFonts w:cs="方正小标宋简体" w:asciiTheme="minorEastAsia" w:hAnsiTheme="minorEastAsia"/>
          <w:sz w:val="28"/>
          <w:szCs w:val="28"/>
        </w:rPr>
        <w:t xml:space="preserve"> 输入登录账号</w:t>
      </w:r>
      <w:r>
        <w:rPr>
          <w:rFonts w:hint="eastAsia" w:cs="方正小标宋简体" w:asciiTheme="minorEastAsia" w:hAnsiTheme="minorEastAsia"/>
          <w:sz w:val="28"/>
          <w:szCs w:val="28"/>
        </w:rPr>
        <w:t>、</w:t>
      </w:r>
      <w:r>
        <w:rPr>
          <w:rFonts w:cs="方正小标宋简体" w:asciiTheme="minorEastAsia" w:hAnsiTheme="minorEastAsia"/>
          <w:sz w:val="28"/>
          <w:szCs w:val="28"/>
        </w:rPr>
        <w:t>密码、验证码点击登录后，在系统维护》用户管理菜单中就行修改。</w:t>
      </w:r>
    </w:p>
    <w:p>
      <w:pPr>
        <w:ind w:firstLine="210" w:firstLineChars="100"/>
        <w:rPr>
          <w:rFonts w:cs="方正小标宋简体" w:asciiTheme="minorEastAsia" w:hAnsiTheme="minorEastAsia"/>
          <w:color w:val="FF0000"/>
          <w:sz w:val="28"/>
          <w:szCs w:val="28"/>
        </w:rPr>
      </w:pPr>
      <w:r>
        <w:drawing>
          <wp:inline distT="0" distB="0" distL="114300" distR="114300">
            <wp:extent cx="6629400" cy="1622425"/>
            <wp:effectExtent l="0" t="0" r="0" b="1587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162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210" w:firstLineChars="100"/>
        <w:rPr>
          <w:rFonts w:cs="方正小标宋简体" w:asciiTheme="minorEastAsia" w:hAnsiTheme="minorEastAsia"/>
          <w:color w:val="FF0000"/>
          <w:sz w:val="28"/>
          <w:szCs w:val="28"/>
        </w:rPr>
      </w:pPr>
      <w:r>
        <w:drawing>
          <wp:inline distT="0" distB="0" distL="114300" distR="114300">
            <wp:extent cx="6640195" cy="2378075"/>
            <wp:effectExtent l="0" t="0" r="8255" b="317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0195" cy="237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>第二步 添加专家分组</w:t>
      </w:r>
    </w:p>
    <w:p>
      <w:pPr>
        <w:rPr>
          <w:rFonts w:hint="eastAsia"/>
          <w:color w:val="FF0000"/>
        </w:rPr>
      </w:pPr>
      <w:r>
        <w:rPr>
          <w:color w:val="FF0000"/>
        </w:rPr>
        <w:t>注：执行该步骤前先退出重新登录一下！！！！</w:t>
      </w:r>
    </w:p>
    <w:p>
      <w:r>
        <w:rPr>
          <w:rFonts w:hint="eastAsia"/>
        </w:rPr>
        <w:t>1、</w:t>
      </w:r>
      <w:r>
        <w:t>操作步骤见如下两张图片</w:t>
      </w:r>
    </w:p>
    <w:p>
      <w:r>
        <w:drawing>
          <wp:inline distT="0" distB="0" distL="114300" distR="114300">
            <wp:extent cx="6629400" cy="3148330"/>
            <wp:effectExtent l="0" t="0" r="0" b="1397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4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29400" cy="3321685"/>
            <wp:effectExtent l="0" t="0" r="0" b="12065"/>
            <wp:docPr id="8" name="图片 3" descr="E:/87692/Desktop/图片1.png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3" descr="E:/87692/Desktop/图片1.png图片1"/>
                    <pic:cNvPicPr>
                      <a:picLocks noChangeAspect="1"/>
                    </pic:cNvPicPr>
                  </pic:nvPicPr>
                  <pic:blipFill>
                    <a:blip r:embed="rId8"/>
                    <a:srcRect l="2514" r="2514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32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2、保存成功后就可以查询到创建的专家分组【依法执业检查组】</w:t>
      </w:r>
    </w:p>
    <w:p>
      <w:r>
        <w:drawing>
          <wp:inline distT="0" distB="0" distL="114300" distR="114300">
            <wp:extent cx="6628130" cy="1196340"/>
            <wp:effectExtent l="0" t="0" r="1270" b="381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28130" cy="119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第三步 下发任务</w:t>
      </w:r>
    </w:p>
    <w:p>
      <w:r>
        <w:drawing>
          <wp:inline distT="0" distB="0" distL="114300" distR="114300">
            <wp:extent cx="6629400" cy="3155315"/>
            <wp:effectExtent l="0" t="0" r="0" b="6985"/>
            <wp:docPr id="1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5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29400" cy="3144520"/>
            <wp:effectExtent l="0" t="0" r="0" b="17780"/>
            <wp:docPr id="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29400" cy="314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第四步 检查任务</w:t>
      </w:r>
    </w:p>
    <w:p>
      <w:r>
        <w:drawing>
          <wp:inline distT="0" distB="0" distL="0" distR="0">
            <wp:extent cx="6645910" cy="1379855"/>
            <wp:effectExtent l="0" t="0" r="254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1379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0" distR="0">
            <wp:extent cx="6645910" cy="2430145"/>
            <wp:effectExtent l="0" t="0" r="2540" b="825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243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第五步 审核任务</w:t>
      </w:r>
    </w:p>
    <w:p>
      <w:r>
        <w:drawing>
          <wp:inline distT="0" distB="0" distL="114300" distR="114300">
            <wp:extent cx="6644005" cy="1526540"/>
            <wp:effectExtent l="0" t="0" r="4445" b="1651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4005" cy="1526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如果没有审核的任务，请回到第四步点击查询按钮，确认是否还有没有检查完成任务。</w:t>
      </w:r>
    </w:p>
    <w:p>
      <w:r>
        <w:drawing>
          <wp:inline distT="0" distB="0" distL="114300" distR="114300">
            <wp:extent cx="6635750" cy="2898775"/>
            <wp:effectExtent l="0" t="0" r="12700" b="1587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3575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第六步 生成报告上传报告</w:t>
      </w:r>
    </w:p>
    <w:p>
      <w:r>
        <w:drawing>
          <wp:inline distT="0" distB="0" distL="0" distR="0">
            <wp:extent cx="6941185" cy="3242310"/>
            <wp:effectExtent l="0" t="0" r="12065" b="15240"/>
            <wp:docPr id="23" name="图片 23" descr="E:/87692/Desktop/图片6.png图片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E:/87692/Desktop/图片6.png图片6"/>
                    <pic:cNvPicPr>
                      <a:picLocks noChangeAspect="1"/>
                    </pic:cNvPicPr>
                  </pic:nvPicPr>
                  <pic:blipFill>
                    <a:blip r:embed="rId16"/>
                    <a:srcRect t="1255" b="1255"/>
                    <a:stretch>
                      <a:fillRect/>
                    </a:stretch>
                  </pic:blipFill>
                  <pic:spPr>
                    <a:xfrm>
                      <a:off x="0" y="0"/>
                      <a:ext cx="6941185" cy="3242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drawing>
          <wp:inline distT="0" distB="0" distL="114300" distR="114300">
            <wp:extent cx="6635115" cy="1713865"/>
            <wp:effectExtent l="0" t="0" r="13335" b="63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35115" cy="1713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>
      <w:pPr>
        <w:pStyle w:val="2"/>
        <w:rPr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</w:pPr>
      <w:r>
        <w:rPr>
          <w:rFonts w:hint="eastAsia"/>
          <w:color w:val="0D0D0D" w:themeColor="text1" w:themeTint="F2"/>
          <w14:textFill>
            <w14:solidFill>
              <w14:schemeClr w14:val="tx1">
                <w14:lumMod w14:val="95000"/>
                <w14:lumOff w14:val="5000"/>
              </w14:schemeClr>
            </w14:solidFill>
          </w14:textFill>
        </w:rPr>
        <w:t>第七步 整改任务处理</w:t>
      </w:r>
    </w:p>
    <w:p>
      <w:pPr>
        <w:spacing w:line="360" w:lineRule="auto"/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审核任务时候有不合格指标的才会操作这一步</w:t>
      </w:r>
    </w:p>
    <w:p>
      <w:pPr>
        <w:spacing w:line="360" w:lineRule="auto"/>
        <w:ind w:firstLine="560" w:firstLineChars="200"/>
      </w:pP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在综合查询中查看是否有整改任务，如果有，看一下任务状态是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待分配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还是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未完成检查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。如果是</w:t>
      </w:r>
      <w:r>
        <w:rPr>
          <w:rFonts w:hint="eastAsia"/>
          <w:b/>
          <w:bCs/>
          <w:color w:val="FF0000"/>
          <w:sz w:val="28"/>
          <w:szCs w:val="28"/>
          <w:u w:val="single"/>
          <w:lang w:val="en-US" w:eastAsia="zh-CN"/>
        </w:rPr>
        <w:t>待分配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请先到</w:t>
      </w:r>
      <w:r>
        <w:rPr>
          <w:rFonts w:hint="eastAsia"/>
          <w:b/>
          <w:bCs/>
          <w:color w:val="000000" w:themeColor="text1"/>
          <w:sz w:val="28"/>
          <w:szCs w:val="28"/>
          <w:u w:val="single"/>
          <w:lang w:val="en-US" w:eastAsia="zh-CN"/>
          <w14:textFill>
            <w14:solidFill>
              <w14:schemeClr w14:val="tx1"/>
            </w14:solidFill>
          </w14:textFill>
        </w:rPr>
        <w:t>检查管理》任务下达》任务再次下发</w:t>
      </w:r>
      <w:r>
        <w:rPr>
          <w:rFonts w:hint="eastAsia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中进行继续下发</w:t>
      </w:r>
    </w:p>
    <w:p>
      <w:pPr>
        <w:spacing w:line="360" w:lineRule="auto"/>
        <w:ind w:firstLine="560" w:firstLineChars="200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然后在按第四步、第五步、第六步操作</w:t>
      </w:r>
    </w:p>
    <w:p>
      <w:pPr>
        <w:rPr>
          <w:rFonts w:cs="方正小标宋简体" w:asciiTheme="minorEastAsia" w:hAnsiTheme="minorEastAsia"/>
          <w:sz w:val="28"/>
          <w:szCs w:val="28"/>
        </w:rPr>
      </w:pPr>
    </w:p>
    <w:sectPr>
      <w:footerReference r:id="rId3" w:type="default"/>
      <w:pgSz w:w="11906" w:h="16838"/>
      <w:pgMar w:top="720" w:right="720" w:bottom="720" w:left="72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Calibri Light">
    <w:panose1 w:val="020F03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altName w:val="黑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12796146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</w:t>
        </w:r>
        <w:r>
          <w:fldChar w:fldCharType="end"/>
        </w:r>
      </w:p>
    </w:sdtContent>
  </w:sdt>
  <w:p>
    <w:pPr>
      <w:pStyle w:val="4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doNotDisplayPageBoundaries w:val="1"/>
  <w:embedSystemFonts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ZhZGI4YjE1M2JiNDRjMWQ5YmQzZTdlNzhlZDUyMWUifQ=="/>
  </w:docVars>
  <w:rsids>
    <w:rsidRoot w:val="002402CE"/>
    <w:rsid w:val="00006307"/>
    <w:rsid w:val="00011B5B"/>
    <w:rsid w:val="00015A17"/>
    <w:rsid w:val="00024657"/>
    <w:rsid w:val="00091B6C"/>
    <w:rsid w:val="00137C78"/>
    <w:rsid w:val="001446E2"/>
    <w:rsid w:val="0014585E"/>
    <w:rsid w:val="001558E0"/>
    <w:rsid w:val="00195F1F"/>
    <w:rsid w:val="001D4C03"/>
    <w:rsid w:val="002402CE"/>
    <w:rsid w:val="002530A6"/>
    <w:rsid w:val="002776C7"/>
    <w:rsid w:val="002A433B"/>
    <w:rsid w:val="002F2426"/>
    <w:rsid w:val="00351761"/>
    <w:rsid w:val="00486584"/>
    <w:rsid w:val="004E76C6"/>
    <w:rsid w:val="00550CEA"/>
    <w:rsid w:val="00566DC0"/>
    <w:rsid w:val="00592F06"/>
    <w:rsid w:val="005B351F"/>
    <w:rsid w:val="005C766F"/>
    <w:rsid w:val="0063151D"/>
    <w:rsid w:val="00674702"/>
    <w:rsid w:val="00676CD7"/>
    <w:rsid w:val="007049F8"/>
    <w:rsid w:val="00720D4F"/>
    <w:rsid w:val="00733DC7"/>
    <w:rsid w:val="00793E10"/>
    <w:rsid w:val="00836311"/>
    <w:rsid w:val="008B17B1"/>
    <w:rsid w:val="00917AE9"/>
    <w:rsid w:val="00942D03"/>
    <w:rsid w:val="009E52DC"/>
    <w:rsid w:val="009E746C"/>
    <w:rsid w:val="00A85983"/>
    <w:rsid w:val="00B0281C"/>
    <w:rsid w:val="00B136FD"/>
    <w:rsid w:val="00BB22CC"/>
    <w:rsid w:val="00BC2902"/>
    <w:rsid w:val="00C44ECE"/>
    <w:rsid w:val="00CB21AF"/>
    <w:rsid w:val="00D21060"/>
    <w:rsid w:val="00D22950"/>
    <w:rsid w:val="00D41337"/>
    <w:rsid w:val="00D509B6"/>
    <w:rsid w:val="00DB1D78"/>
    <w:rsid w:val="00DB2A8F"/>
    <w:rsid w:val="00DD475B"/>
    <w:rsid w:val="00E83854"/>
    <w:rsid w:val="00F16DF2"/>
    <w:rsid w:val="00F556B7"/>
    <w:rsid w:val="09B86473"/>
    <w:rsid w:val="1B356803"/>
    <w:rsid w:val="30F07EBA"/>
    <w:rsid w:val="34311568"/>
    <w:rsid w:val="3949237A"/>
    <w:rsid w:val="443B517C"/>
    <w:rsid w:val="55065F86"/>
    <w:rsid w:val="6DCC1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uiPriority="0" w:semiHidden="0" w:name="header"/>
    <w:lsdException w:qFormat="1" w:uiPriority="99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8">
    <w:name w:val="Default Paragraph Font"/>
    <w:autoRedefine/>
    <w:semiHidden/>
    <w:unhideWhenUsed/>
    <w:qFormat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10"/>
    <w:autoRedefine/>
    <w:qFormat/>
    <w:uiPriority w:val="0"/>
    <w:rPr>
      <w:sz w:val="18"/>
      <w:szCs w:val="18"/>
    </w:rPr>
  </w:style>
  <w:style w:type="paragraph" w:styleId="4">
    <w:name w:val="footer"/>
    <w:basedOn w:val="1"/>
    <w:link w:val="12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1"/>
    <w:unhideWhenUsed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Title"/>
    <w:basedOn w:val="1"/>
    <w:next w:val="1"/>
    <w:link w:val="14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bCs/>
      <w:sz w:val="32"/>
      <w:szCs w:val="32"/>
    </w:rPr>
  </w:style>
  <w:style w:type="character" w:styleId="9">
    <w:name w:val="Hyperlink"/>
    <w:basedOn w:val="8"/>
    <w:autoRedefine/>
    <w:qFormat/>
    <w:uiPriority w:val="0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批注框文本 Char"/>
    <w:basedOn w:val="8"/>
    <w:link w:val="3"/>
    <w:autoRedefine/>
    <w:qFormat/>
    <w:uiPriority w:val="0"/>
    <w:rPr>
      <w:kern w:val="2"/>
      <w:sz w:val="18"/>
      <w:szCs w:val="18"/>
    </w:rPr>
  </w:style>
  <w:style w:type="character" w:customStyle="1" w:styleId="11">
    <w:name w:val="页眉 Char"/>
    <w:basedOn w:val="8"/>
    <w:link w:val="5"/>
    <w:autoRedefine/>
    <w:qFormat/>
    <w:uiPriority w:val="0"/>
    <w:rPr>
      <w:kern w:val="2"/>
      <w:sz w:val="18"/>
      <w:szCs w:val="18"/>
    </w:rPr>
  </w:style>
  <w:style w:type="character" w:customStyle="1" w:styleId="12">
    <w:name w:val="页脚 Char"/>
    <w:basedOn w:val="8"/>
    <w:link w:val="4"/>
    <w:autoRedefine/>
    <w:qFormat/>
    <w:uiPriority w:val="99"/>
    <w:rPr>
      <w:kern w:val="2"/>
      <w:sz w:val="18"/>
      <w:szCs w:val="18"/>
    </w:rPr>
  </w:style>
  <w:style w:type="character" w:customStyle="1" w:styleId="13">
    <w:name w:val="标题 1 Char"/>
    <w:basedOn w:val="8"/>
    <w:link w:val="2"/>
    <w:autoRedefine/>
    <w:qFormat/>
    <w:uiPriority w:val="0"/>
    <w:rPr>
      <w:b/>
      <w:bCs/>
      <w:kern w:val="44"/>
      <w:sz w:val="44"/>
      <w:szCs w:val="44"/>
    </w:rPr>
  </w:style>
  <w:style w:type="character" w:customStyle="1" w:styleId="14">
    <w:name w:val="标题 Char"/>
    <w:basedOn w:val="8"/>
    <w:link w:val="6"/>
    <w:autoRedefine/>
    <w:qFormat/>
    <w:uiPriority w:val="0"/>
    <w:rPr>
      <w:rFonts w:eastAsia="宋体" w:asciiTheme="majorHAnsi" w:hAnsiTheme="majorHAnsi" w:cstheme="majorBidi"/>
      <w:b/>
      <w:bCs/>
      <w:kern w:val="2"/>
      <w:sz w:val="32"/>
      <w:szCs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customXml" Target="../customXml/item1.xml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8B5A91-2E2E-44A8-A8F1-7ED9E1B8E705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63</Words>
  <Characters>362</Characters>
  <Lines>3</Lines>
  <Paragraphs>1</Paragraphs>
  <TotalTime>107</TotalTime>
  <ScaleCrop>false</ScaleCrop>
  <LinksUpToDate>false</LinksUpToDate>
  <CharactersWithSpaces>424</CharactersWithSpaces>
  <Application>WPS Office_12.1.0.16417_F1E327BC-269C-435d-A152-05C5408002CA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2020-07-17T02:12:00Z</dcterms:created>
  <dc:creator>Administrator</dc:creator>
  <cp:lastModifiedBy>87692</cp:lastModifiedBy>
  <dcterms:modified xsi:type="dcterms:W3CDTF">2024-04-30T05:47:41Z</dcterms:modified>
  <cp:revision>26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2052-12.1.0.16417</vt:lpwstr>
  </property>
  <property fmtid="{D5CDD505-2E9C-101B-9397-08002B2CF9AE}" pid="3" name="ICV">
    <vt:lpwstr>A4ABF274B8C8478BAEEA5D62C4C80D44_13</vt:lpwstr>
  </property>
</Properties>
</file>